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7EB5" w14:textId="77777777" w:rsidR="000A580C" w:rsidRPr="000A580C" w:rsidRDefault="000A580C" w:rsidP="000A580C">
      <w:pPr>
        <w:pStyle w:val="Title"/>
        <w:ind w:right="-720"/>
        <w:jc w:val="center"/>
        <w:rPr>
          <w:rFonts w:ascii="Times New Roman" w:hAnsi="Times New Roman"/>
          <w:b/>
          <w:bCs/>
          <w:sz w:val="24"/>
          <w:szCs w:val="24"/>
          <w:u w:val="single"/>
        </w:rPr>
      </w:pPr>
      <w:r w:rsidRPr="000A580C">
        <w:rPr>
          <w:rFonts w:ascii="Times New Roman" w:hAnsi="Times New Roman"/>
          <w:b/>
          <w:bCs/>
          <w:sz w:val="24"/>
          <w:szCs w:val="24"/>
          <w:u w:val="single"/>
        </w:rPr>
        <w:t>JOB POSTING</w:t>
      </w:r>
    </w:p>
    <w:p w14:paraId="57D7BA32" w14:textId="77777777" w:rsidR="000A580C" w:rsidRPr="00133A90" w:rsidRDefault="000A580C" w:rsidP="000A580C">
      <w:pPr>
        <w:ind w:right="-720"/>
        <w:jc w:val="center"/>
        <w:rPr>
          <w:rFonts w:ascii="Times New Roman" w:hAnsi="Times New Roman"/>
          <w:b/>
          <w:bCs/>
          <w:szCs w:val="24"/>
        </w:rPr>
      </w:pPr>
    </w:p>
    <w:p w14:paraId="0A0F0535" w14:textId="77777777" w:rsidR="000A580C" w:rsidRPr="00133A90" w:rsidRDefault="000A580C" w:rsidP="000A580C">
      <w:pPr>
        <w:ind w:right="-720"/>
        <w:jc w:val="center"/>
        <w:rPr>
          <w:rFonts w:ascii="Times New Roman" w:hAnsi="Times New Roman"/>
          <w:b/>
          <w:bCs/>
          <w:szCs w:val="24"/>
          <w:u w:val="single"/>
        </w:rPr>
      </w:pPr>
      <w:r>
        <w:rPr>
          <w:rFonts w:ascii="Times New Roman" w:hAnsi="Times New Roman"/>
          <w:b/>
          <w:bCs/>
          <w:szCs w:val="24"/>
          <w:u w:val="single"/>
        </w:rPr>
        <w:t>CHIEF EXECUTIVE OFFICER</w:t>
      </w:r>
    </w:p>
    <w:p w14:paraId="7D476B16" w14:textId="77777777" w:rsidR="000A580C" w:rsidRPr="00133A90" w:rsidRDefault="000A580C" w:rsidP="000A580C">
      <w:pPr>
        <w:ind w:right="-720"/>
        <w:jc w:val="center"/>
        <w:rPr>
          <w:rFonts w:ascii="Times New Roman" w:hAnsi="Times New Roman"/>
          <w:b/>
          <w:bCs/>
          <w:szCs w:val="24"/>
        </w:rPr>
      </w:pPr>
    </w:p>
    <w:p w14:paraId="37E42AF8" w14:textId="77777777" w:rsidR="000A580C" w:rsidRPr="00133A90" w:rsidRDefault="000A580C" w:rsidP="000A580C">
      <w:pPr>
        <w:ind w:right="-720"/>
        <w:jc w:val="center"/>
        <w:rPr>
          <w:rFonts w:ascii="Times New Roman" w:hAnsi="Times New Roman"/>
          <w:b/>
          <w:bCs/>
          <w:szCs w:val="24"/>
        </w:rPr>
      </w:pPr>
      <w:r w:rsidRPr="00133A90">
        <w:rPr>
          <w:rFonts w:ascii="Times New Roman" w:hAnsi="Times New Roman"/>
          <w:b/>
          <w:bCs/>
          <w:szCs w:val="24"/>
          <w:u w:val="single"/>
        </w:rPr>
        <w:t>COALITION FOR A BETTER ACRE</w:t>
      </w:r>
    </w:p>
    <w:p w14:paraId="47514F39" w14:textId="77777777" w:rsidR="000A580C" w:rsidRPr="00133A90" w:rsidRDefault="000A580C" w:rsidP="000A580C">
      <w:pPr>
        <w:ind w:right="-720"/>
        <w:rPr>
          <w:rFonts w:ascii="Times New Roman" w:hAnsi="Times New Roman"/>
          <w:szCs w:val="24"/>
        </w:rPr>
      </w:pPr>
    </w:p>
    <w:p w14:paraId="15592376" w14:textId="77777777" w:rsidR="000A580C" w:rsidRDefault="000A580C" w:rsidP="000A580C">
      <w:pPr>
        <w:rPr>
          <w:rFonts w:ascii="Times New Roman" w:hAnsi="Times New Roman"/>
          <w:b/>
          <w:bCs/>
          <w:szCs w:val="24"/>
        </w:rPr>
      </w:pPr>
      <w:r w:rsidRPr="00133A90">
        <w:rPr>
          <w:rFonts w:ascii="Times New Roman" w:hAnsi="Times New Roman"/>
          <w:b/>
          <w:bCs/>
          <w:szCs w:val="24"/>
        </w:rPr>
        <w:t>About the Coalition for a Better Acre</w:t>
      </w:r>
      <w:r>
        <w:rPr>
          <w:rFonts w:ascii="Times New Roman" w:hAnsi="Times New Roman"/>
          <w:b/>
          <w:bCs/>
          <w:szCs w:val="24"/>
        </w:rPr>
        <w:t xml:space="preserve"> (CBA)</w:t>
      </w:r>
    </w:p>
    <w:p w14:paraId="79E7581D" w14:textId="77777777" w:rsidR="00617DFB" w:rsidRPr="00133A90" w:rsidRDefault="00617DFB" w:rsidP="000A580C">
      <w:pPr>
        <w:rPr>
          <w:rFonts w:ascii="Times New Roman" w:hAnsi="Times New Roman"/>
          <w:b/>
          <w:bCs/>
          <w:szCs w:val="24"/>
        </w:rPr>
      </w:pPr>
    </w:p>
    <w:p w14:paraId="2A5A2A6A" w14:textId="77777777" w:rsidR="000A580C" w:rsidRPr="00133A90" w:rsidRDefault="000A580C" w:rsidP="000A580C">
      <w:pPr>
        <w:rPr>
          <w:rFonts w:ascii="Times New Roman" w:hAnsi="Times New Roman"/>
          <w:szCs w:val="24"/>
        </w:rPr>
      </w:pPr>
      <w:r w:rsidRPr="00133A90">
        <w:rPr>
          <w:rFonts w:ascii="Times New Roman" w:hAnsi="Times New Roman"/>
          <w:szCs w:val="24"/>
        </w:rPr>
        <w:t xml:space="preserve">The CBA is a membership-based community development corporation established in 1982 dedicated to resident empowerment and sustainable community revitalization for current and future residents of Lowell and the Merrimack Valley. We promote healthy, vibrant neighborhoods by developing affordable housing and economic opportunities, empowering and training residents toward self-sufficiency and civic engagement and by responding to community needs through collective action. </w:t>
      </w:r>
    </w:p>
    <w:p w14:paraId="6019E193" w14:textId="77777777" w:rsidR="000A580C" w:rsidRPr="00133A90" w:rsidRDefault="000A580C" w:rsidP="000A580C">
      <w:pPr>
        <w:ind w:right="-720"/>
        <w:jc w:val="center"/>
        <w:rPr>
          <w:rFonts w:ascii="Times New Roman" w:hAnsi="Times New Roman"/>
          <w:b/>
          <w:bCs/>
          <w:szCs w:val="24"/>
        </w:rPr>
      </w:pPr>
    </w:p>
    <w:p w14:paraId="5BEF9FAA" w14:textId="41EF4F1C" w:rsidR="000A580C" w:rsidRDefault="00407FD7" w:rsidP="000A580C">
      <w:pPr>
        <w:ind w:right="-720"/>
        <w:rPr>
          <w:rFonts w:ascii="Times New Roman" w:hAnsi="Times New Roman"/>
          <w:b/>
          <w:bCs/>
          <w:szCs w:val="24"/>
        </w:rPr>
      </w:pPr>
      <w:r>
        <w:rPr>
          <w:rFonts w:ascii="Times New Roman" w:hAnsi="Times New Roman"/>
          <w:b/>
          <w:bCs/>
          <w:szCs w:val="24"/>
        </w:rPr>
        <w:t xml:space="preserve">Position </w:t>
      </w:r>
      <w:r w:rsidR="00E565BE">
        <w:rPr>
          <w:rFonts w:ascii="Times New Roman" w:hAnsi="Times New Roman"/>
          <w:b/>
          <w:bCs/>
          <w:szCs w:val="24"/>
        </w:rPr>
        <w:t>Overview</w:t>
      </w:r>
    </w:p>
    <w:p w14:paraId="205185EF" w14:textId="77777777" w:rsidR="00617DFB" w:rsidRDefault="00617DFB" w:rsidP="000A580C">
      <w:pPr>
        <w:ind w:right="-720"/>
        <w:rPr>
          <w:rFonts w:ascii="Times New Roman" w:hAnsi="Times New Roman"/>
          <w:b/>
          <w:bCs/>
          <w:szCs w:val="24"/>
        </w:rPr>
      </w:pPr>
    </w:p>
    <w:p w14:paraId="12CD1FBE" w14:textId="106517CE" w:rsidR="000A580C" w:rsidRDefault="00E565BE" w:rsidP="000A580C">
      <w:pPr>
        <w:ind w:right="-720"/>
        <w:rPr>
          <w:rFonts w:ascii="Times New Roman" w:hAnsi="Times New Roman"/>
          <w:szCs w:val="24"/>
        </w:rPr>
      </w:pPr>
      <w:r w:rsidRPr="00C9195C">
        <w:rPr>
          <w:rFonts w:ascii="Times New Roman" w:hAnsi="Times New Roman"/>
          <w:szCs w:val="24"/>
        </w:rPr>
        <w:t>We are</w:t>
      </w:r>
      <w:r w:rsidR="00407FD7" w:rsidRPr="00C9195C">
        <w:rPr>
          <w:rFonts w:ascii="Times New Roman" w:hAnsi="Times New Roman"/>
          <w:szCs w:val="24"/>
        </w:rPr>
        <w:t xml:space="preserve"> seeking a </w:t>
      </w:r>
      <w:r w:rsidRPr="00C9195C">
        <w:rPr>
          <w:rFonts w:ascii="Times New Roman" w:hAnsi="Times New Roman"/>
          <w:szCs w:val="24"/>
        </w:rPr>
        <w:t xml:space="preserve">motivated and dedicated </w:t>
      </w:r>
      <w:r w:rsidR="00407FD7" w:rsidRPr="00C9195C">
        <w:rPr>
          <w:rFonts w:ascii="Times New Roman" w:hAnsi="Times New Roman"/>
          <w:szCs w:val="24"/>
        </w:rPr>
        <w:t xml:space="preserve">Chief Executive Officer </w:t>
      </w:r>
      <w:r w:rsidRPr="00C9195C">
        <w:rPr>
          <w:rFonts w:ascii="Times New Roman" w:hAnsi="Times New Roman"/>
          <w:szCs w:val="24"/>
        </w:rPr>
        <w:t xml:space="preserve">to lead the CBA in its mission. As a full-time on-site CEO, you will be </w:t>
      </w:r>
      <w:r w:rsidRPr="00201220">
        <w:rPr>
          <w:rFonts w:ascii="Times New Roman" w:hAnsi="Times New Roman"/>
          <w:szCs w:val="24"/>
        </w:rPr>
        <w:t xml:space="preserve">responsible </w:t>
      </w:r>
      <w:r w:rsidR="00C9195C" w:rsidRPr="00201220">
        <w:rPr>
          <w:rFonts w:ascii="Times New Roman" w:hAnsi="Times New Roman"/>
          <w:szCs w:val="24"/>
        </w:rPr>
        <w:t xml:space="preserve">for operations, program planning, </w:t>
      </w:r>
      <w:r w:rsidR="00D36D37" w:rsidRPr="00201220">
        <w:rPr>
          <w:rFonts w:ascii="Times New Roman" w:hAnsi="Times New Roman"/>
          <w:szCs w:val="24"/>
        </w:rPr>
        <w:t xml:space="preserve">real estate projects, </w:t>
      </w:r>
      <w:r w:rsidR="00C9195C" w:rsidRPr="00201220">
        <w:rPr>
          <w:rFonts w:ascii="Times New Roman" w:hAnsi="Times New Roman"/>
          <w:szCs w:val="24"/>
        </w:rPr>
        <w:t>community relations and Board development</w:t>
      </w:r>
      <w:r w:rsidRPr="00201220">
        <w:rPr>
          <w:rFonts w:ascii="Times New Roman" w:hAnsi="Times New Roman"/>
          <w:szCs w:val="24"/>
        </w:rPr>
        <w:t xml:space="preserve"> of our organization.</w:t>
      </w:r>
      <w:r>
        <w:rPr>
          <w:rFonts w:ascii="Times New Roman" w:hAnsi="Times New Roman"/>
          <w:szCs w:val="24"/>
        </w:rPr>
        <w:t xml:space="preserve"> </w:t>
      </w:r>
      <w:r w:rsidR="000A580C" w:rsidRPr="00133A90">
        <w:rPr>
          <w:rFonts w:ascii="Times New Roman" w:hAnsi="Times New Roman"/>
          <w:szCs w:val="24"/>
        </w:rPr>
        <w:t xml:space="preserve">The next </w:t>
      </w:r>
      <w:r w:rsidR="000A580C">
        <w:rPr>
          <w:rFonts w:ascii="Times New Roman" w:hAnsi="Times New Roman"/>
          <w:szCs w:val="24"/>
        </w:rPr>
        <w:t>Chief Executive Officer</w:t>
      </w:r>
      <w:r w:rsidR="000A580C" w:rsidRPr="00133A90">
        <w:rPr>
          <w:rFonts w:ascii="Times New Roman" w:hAnsi="Times New Roman"/>
          <w:szCs w:val="24"/>
        </w:rPr>
        <w:t xml:space="preserve"> of </w:t>
      </w:r>
      <w:r w:rsidR="000A580C">
        <w:rPr>
          <w:rFonts w:ascii="Times New Roman" w:hAnsi="Times New Roman"/>
          <w:szCs w:val="24"/>
        </w:rPr>
        <w:t xml:space="preserve">the </w:t>
      </w:r>
      <w:r w:rsidR="000A580C" w:rsidRPr="00133A90">
        <w:rPr>
          <w:rFonts w:ascii="Times New Roman" w:hAnsi="Times New Roman"/>
          <w:szCs w:val="24"/>
        </w:rPr>
        <w:t xml:space="preserve">CBA will have the opportunity to build on the organization’s current successes and program model. </w:t>
      </w:r>
    </w:p>
    <w:p w14:paraId="41356869" w14:textId="77777777" w:rsidR="00617DFB" w:rsidRPr="00133A90" w:rsidRDefault="00617DFB" w:rsidP="000A580C">
      <w:pPr>
        <w:ind w:right="-720"/>
        <w:rPr>
          <w:rFonts w:ascii="Times New Roman" w:hAnsi="Times New Roman"/>
          <w:szCs w:val="24"/>
        </w:rPr>
      </w:pPr>
    </w:p>
    <w:p w14:paraId="693FB6A9" w14:textId="77777777" w:rsidR="000A580C" w:rsidRDefault="000A580C" w:rsidP="00617DFB">
      <w:pPr>
        <w:pStyle w:val="Heading1"/>
        <w:spacing w:before="0" w:after="0"/>
        <w:ind w:right="-720"/>
        <w:rPr>
          <w:rFonts w:ascii="Times New Roman" w:hAnsi="Times New Roman"/>
          <w:b/>
          <w:bCs/>
          <w:color w:val="auto"/>
          <w:sz w:val="24"/>
          <w:szCs w:val="24"/>
        </w:rPr>
      </w:pPr>
      <w:r w:rsidRPr="000A580C">
        <w:rPr>
          <w:rFonts w:ascii="Times New Roman" w:hAnsi="Times New Roman"/>
          <w:b/>
          <w:bCs/>
          <w:color w:val="auto"/>
          <w:sz w:val="24"/>
          <w:szCs w:val="24"/>
        </w:rPr>
        <w:t>Responsibilities</w:t>
      </w:r>
    </w:p>
    <w:p w14:paraId="6BA5BB80" w14:textId="77777777" w:rsidR="00617DFB" w:rsidRPr="00617DFB" w:rsidRDefault="00617DFB" w:rsidP="00617DFB"/>
    <w:p w14:paraId="1E21F3A1" w14:textId="77777777" w:rsidR="000A580C" w:rsidRPr="00133A90" w:rsidRDefault="000A580C" w:rsidP="00617DFB">
      <w:pPr>
        <w:ind w:right="-720"/>
        <w:rPr>
          <w:rFonts w:ascii="Times New Roman" w:hAnsi="Times New Roman"/>
          <w:szCs w:val="24"/>
        </w:rPr>
      </w:pPr>
      <w:r w:rsidRPr="00133A90">
        <w:rPr>
          <w:rFonts w:ascii="Times New Roman" w:hAnsi="Times New Roman"/>
          <w:szCs w:val="24"/>
        </w:rPr>
        <w:t xml:space="preserve">The </w:t>
      </w:r>
      <w:r>
        <w:rPr>
          <w:rFonts w:ascii="Times New Roman" w:hAnsi="Times New Roman"/>
          <w:szCs w:val="24"/>
        </w:rPr>
        <w:t>Chief Executive Officer</w:t>
      </w:r>
      <w:r w:rsidRPr="00133A90">
        <w:rPr>
          <w:rFonts w:ascii="Times New Roman" w:hAnsi="Times New Roman"/>
          <w:szCs w:val="24"/>
        </w:rPr>
        <w:t xml:space="preserve"> is responsible for working with the Board and staff in several key areas as outlined below:</w:t>
      </w:r>
    </w:p>
    <w:p w14:paraId="178C1F3D" w14:textId="77777777" w:rsidR="000A580C" w:rsidRPr="00133A90" w:rsidRDefault="000A580C" w:rsidP="000A580C">
      <w:pPr>
        <w:pStyle w:val="BodyText"/>
        <w:ind w:right="-720"/>
        <w:rPr>
          <w:szCs w:val="24"/>
        </w:rPr>
      </w:pPr>
    </w:p>
    <w:p w14:paraId="75972007" w14:textId="77777777" w:rsidR="000A580C" w:rsidRPr="00133A90" w:rsidRDefault="000A580C" w:rsidP="000A580C">
      <w:pPr>
        <w:pStyle w:val="BodyText"/>
        <w:ind w:right="-720"/>
        <w:rPr>
          <w:szCs w:val="24"/>
        </w:rPr>
      </w:pPr>
      <w:r w:rsidRPr="00133A90">
        <w:rPr>
          <w:szCs w:val="24"/>
          <w:u w:val="single"/>
        </w:rPr>
        <w:t>Administration, Financial Management and Fundraising</w:t>
      </w:r>
    </w:p>
    <w:p w14:paraId="41B4A793" w14:textId="77777777" w:rsidR="000A580C" w:rsidRPr="00133A90" w:rsidRDefault="000A580C" w:rsidP="000A580C">
      <w:pPr>
        <w:numPr>
          <w:ilvl w:val="0"/>
          <w:numId w:val="1"/>
        </w:numPr>
        <w:ind w:right="-720"/>
        <w:rPr>
          <w:rFonts w:ascii="Times New Roman" w:hAnsi="Times New Roman"/>
          <w:szCs w:val="24"/>
        </w:rPr>
      </w:pPr>
      <w:r w:rsidRPr="00133A90">
        <w:rPr>
          <w:rFonts w:ascii="Times New Roman" w:hAnsi="Times New Roman"/>
          <w:szCs w:val="24"/>
        </w:rPr>
        <w:t>Oversee the development and reporting of the organization’s operating, capital, programmatic and fundraising budgets</w:t>
      </w:r>
      <w:r>
        <w:rPr>
          <w:rFonts w:ascii="Times New Roman" w:hAnsi="Times New Roman"/>
          <w:szCs w:val="24"/>
        </w:rPr>
        <w:t xml:space="preserve">. </w:t>
      </w:r>
      <w:r w:rsidRPr="002951FE">
        <w:rPr>
          <w:rFonts w:ascii="Times New Roman" w:hAnsi="Times New Roman"/>
          <w:szCs w:val="24"/>
        </w:rPr>
        <w:t>Maintain financial oversight to ensure the agency's fiscal health and make operational adjustments as needed.</w:t>
      </w:r>
    </w:p>
    <w:p w14:paraId="25C4CB96" w14:textId="77777777" w:rsidR="009048CE" w:rsidRPr="009048CE" w:rsidRDefault="000A580C" w:rsidP="000A580C">
      <w:pPr>
        <w:numPr>
          <w:ilvl w:val="0"/>
          <w:numId w:val="1"/>
        </w:numPr>
        <w:ind w:right="-720"/>
        <w:rPr>
          <w:rFonts w:ascii="Times New Roman" w:hAnsi="Times New Roman"/>
          <w:szCs w:val="24"/>
        </w:rPr>
      </w:pPr>
      <w:r w:rsidRPr="009048CE">
        <w:rPr>
          <w:rFonts w:ascii="Times New Roman" w:hAnsi="Times New Roman"/>
          <w:szCs w:val="24"/>
        </w:rPr>
        <w:t xml:space="preserve">Ensure accurate and timely financial reporting to the Board of Directors. </w:t>
      </w:r>
    </w:p>
    <w:p w14:paraId="5A9561A8" w14:textId="335E614E" w:rsidR="00012EBD" w:rsidRPr="00201220" w:rsidRDefault="00201220" w:rsidP="000A580C">
      <w:pPr>
        <w:numPr>
          <w:ilvl w:val="0"/>
          <w:numId w:val="1"/>
        </w:numPr>
        <w:ind w:right="-720"/>
        <w:rPr>
          <w:rFonts w:ascii="Times New Roman" w:hAnsi="Times New Roman"/>
          <w:szCs w:val="24"/>
        </w:rPr>
      </w:pPr>
      <w:r>
        <w:rPr>
          <w:rFonts w:ascii="Times New Roman" w:hAnsi="Times New Roman"/>
          <w:szCs w:val="24"/>
        </w:rPr>
        <w:t xml:space="preserve">Oversee </w:t>
      </w:r>
      <w:r w:rsidR="00D36D37" w:rsidRPr="00201220">
        <w:rPr>
          <w:rFonts w:ascii="Times New Roman" w:hAnsi="Times New Roman"/>
          <w:szCs w:val="24"/>
        </w:rPr>
        <w:t>n</w:t>
      </w:r>
      <w:r w:rsidR="00012EBD" w:rsidRPr="00201220">
        <w:rPr>
          <w:rFonts w:ascii="Times New Roman" w:hAnsi="Times New Roman"/>
          <w:szCs w:val="24"/>
        </w:rPr>
        <w:t>onprofit real estate development.</w:t>
      </w:r>
      <w:r w:rsidR="00D36D37" w:rsidRPr="00201220">
        <w:rPr>
          <w:rFonts w:ascii="Times New Roman" w:hAnsi="Times New Roman"/>
          <w:szCs w:val="24"/>
        </w:rPr>
        <w:t>by building relationships with residents, community organizations, government agencies, and funding partners to identify needs, secure support, and ensure that projects align with community priorities and aspiration; navigate complex regulations governing affordable housing, community development, and nonprofit operations.</w:t>
      </w:r>
    </w:p>
    <w:p w14:paraId="34C56720" w14:textId="77777777" w:rsidR="000A580C" w:rsidRPr="00133A90" w:rsidRDefault="000A580C" w:rsidP="000A580C">
      <w:pPr>
        <w:numPr>
          <w:ilvl w:val="0"/>
          <w:numId w:val="1"/>
        </w:numPr>
        <w:ind w:right="-720"/>
        <w:rPr>
          <w:rFonts w:ascii="Times New Roman" w:hAnsi="Times New Roman"/>
          <w:szCs w:val="24"/>
        </w:rPr>
      </w:pPr>
      <w:r w:rsidRPr="00133A90">
        <w:rPr>
          <w:rFonts w:ascii="Times New Roman" w:hAnsi="Times New Roman"/>
          <w:szCs w:val="24"/>
        </w:rPr>
        <w:t xml:space="preserve">Oversee the fundraising strategy </w:t>
      </w:r>
      <w:r>
        <w:rPr>
          <w:rFonts w:ascii="Times New Roman" w:hAnsi="Times New Roman"/>
          <w:szCs w:val="24"/>
        </w:rPr>
        <w:t>and</w:t>
      </w:r>
      <w:r w:rsidRPr="003F43F4">
        <w:rPr>
          <w:rFonts w:ascii="Times New Roman" w:hAnsi="Times New Roman"/>
          <w:szCs w:val="24"/>
        </w:rPr>
        <w:t xml:space="preserve"> play a pivotal role in the agency's fundraising efforts.</w:t>
      </w:r>
    </w:p>
    <w:p w14:paraId="14120920" w14:textId="77777777" w:rsidR="000A580C" w:rsidRPr="00133A90" w:rsidRDefault="000A580C" w:rsidP="000A580C">
      <w:pPr>
        <w:numPr>
          <w:ilvl w:val="0"/>
          <w:numId w:val="1"/>
        </w:numPr>
        <w:ind w:right="-720"/>
        <w:rPr>
          <w:rFonts w:ascii="Times New Roman" w:hAnsi="Times New Roman"/>
          <w:szCs w:val="24"/>
        </w:rPr>
      </w:pPr>
      <w:r w:rsidRPr="00133A90">
        <w:rPr>
          <w:rFonts w:ascii="Times New Roman" w:hAnsi="Times New Roman"/>
          <w:szCs w:val="24"/>
        </w:rPr>
        <w:t>Negotiate contracts and agreements.</w:t>
      </w:r>
    </w:p>
    <w:p w14:paraId="12F4C394" w14:textId="77777777" w:rsidR="000A580C" w:rsidRPr="00133A90" w:rsidRDefault="000A580C" w:rsidP="000A580C">
      <w:pPr>
        <w:numPr>
          <w:ilvl w:val="0"/>
          <w:numId w:val="1"/>
        </w:numPr>
        <w:ind w:right="-720"/>
        <w:rPr>
          <w:rFonts w:ascii="Times New Roman" w:hAnsi="Times New Roman"/>
          <w:szCs w:val="24"/>
        </w:rPr>
      </w:pPr>
      <w:r w:rsidRPr="00133A90">
        <w:rPr>
          <w:rFonts w:ascii="Times New Roman" w:hAnsi="Times New Roman"/>
          <w:szCs w:val="24"/>
        </w:rPr>
        <w:t>Ensures the agency’s compliance with grant reporting procedures, sound accounting practices, safety regulations, audit requirements and licensing criteria.</w:t>
      </w:r>
    </w:p>
    <w:p w14:paraId="52FFCC06" w14:textId="77777777" w:rsidR="000A580C" w:rsidRPr="00133A90" w:rsidRDefault="000A580C" w:rsidP="000A580C">
      <w:pPr>
        <w:numPr>
          <w:ilvl w:val="0"/>
          <w:numId w:val="1"/>
        </w:numPr>
        <w:ind w:right="-720"/>
        <w:rPr>
          <w:rFonts w:ascii="Times New Roman" w:hAnsi="Times New Roman"/>
          <w:szCs w:val="24"/>
          <w:u w:val="single"/>
        </w:rPr>
      </w:pPr>
      <w:r w:rsidRPr="00133A90">
        <w:rPr>
          <w:rFonts w:ascii="Times New Roman" w:hAnsi="Times New Roman"/>
          <w:szCs w:val="24"/>
        </w:rPr>
        <w:t>Ensures the development and implementation of high-quality management systems and procedures for all aspects of the agency’s operations.</w:t>
      </w:r>
    </w:p>
    <w:p w14:paraId="3A42D20E" w14:textId="77777777" w:rsidR="000A580C" w:rsidRPr="00133A90" w:rsidRDefault="000A580C" w:rsidP="000A580C">
      <w:pPr>
        <w:ind w:left="720" w:right="-720"/>
        <w:rPr>
          <w:rFonts w:ascii="Times New Roman" w:hAnsi="Times New Roman"/>
          <w:szCs w:val="24"/>
          <w:u w:val="single"/>
        </w:rPr>
      </w:pPr>
    </w:p>
    <w:p w14:paraId="3CF984E3" w14:textId="77777777" w:rsidR="00BF4360" w:rsidRDefault="00BF4360" w:rsidP="000A580C">
      <w:pPr>
        <w:ind w:right="-720"/>
        <w:rPr>
          <w:rFonts w:ascii="Times New Roman" w:hAnsi="Times New Roman"/>
          <w:szCs w:val="24"/>
          <w:u w:val="single"/>
        </w:rPr>
      </w:pPr>
    </w:p>
    <w:p w14:paraId="30812EB1" w14:textId="1F9F4A7E" w:rsidR="000A580C" w:rsidRPr="00133A90" w:rsidRDefault="000A580C" w:rsidP="000A580C">
      <w:pPr>
        <w:ind w:right="-720"/>
        <w:rPr>
          <w:rFonts w:ascii="Times New Roman" w:hAnsi="Times New Roman"/>
          <w:szCs w:val="24"/>
          <w:u w:val="single"/>
        </w:rPr>
      </w:pPr>
      <w:r w:rsidRPr="00133A90">
        <w:rPr>
          <w:rFonts w:ascii="Times New Roman" w:hAnsi="Times New Roman"/>
          <w:szCs w:val="24"/>
          <w:u w:val="single"/>
        </w:rPr>
        <w:t>Staff Management and Development</w:t>
      </w:r>
    </w:p>
    <w:p w14:paraId="66E8FA57" w14:textId="77777777" w:rsidR="000A580C" w:rsidRDefault="000A580C" w:rsidP="000A580C">
      <w:pPr>
        <w:pStyle w:val="BodyText"/>
        <w:numPr>
          <w:ilvl w:val="0"/>
          <w:numId w:val="3"/>
        </w:numPr>
        <w:ind w:right="-720"/>
        <w:rPr>
          <w:szCs w:val="24"/>
        </w:rPr>
      </w:pPr>
      <w:r w:rsidRPr="00D302DD">
        <w:rPr>
          <w:szCs w:val="24"/>
        </w:rPr>
        <w:t xml:space="preserve">Recruit, </w:t>
      </w:r>
      <w:r>
        <w:rPr>
          <w:szCs w:val="24"/>
        </w:rPr>
        <w:t xml:space="preserve">hire, </w:t>
      </w:r>
      <w:r w:rsidRPr="00D302DD">
        <w:rPr>
          <w:szCs w:val="24"/>
        </w:rPr>
        <w:t>train, supervise, and effectively coordinate staff activities while adhering to the organization's personnel policies; conduct performance evaluations to assess employee effectiveness.</w:t>
      </w:r>
    </w:p>
    <w:p w14:paraId="12D8C4BC" w14:textId="77777777" w:rsidR="000A580C" w:rsidRPr="00133A90" w:rsidRDefault="000A580C" w:rsidP="000A580C">
      <w:pPr>
        <w:pStyle w:val="BodyText"/>
        <w:numPr>
          <w:ilvl w:val="0"/>
          <w:numId w:val="3"/>
        </w:numPr>
        <w:ind w:right="-720"/>
        <w:rPr>
          <w:szCs w:val="24"/>
        </w:rPr>
      </w:pPr>
      <w:r w:rsidRPr="00133A90">
        <w:rPr>
          <w:szCs w:val="24"/>
        </w:rPr>
        <w:lastRenderedPageBreak/>
        <w:t>Work with personnel committee to create and maintain personnel policies and standards.</w:t>
      </w:r>
    </w:p>
    <w:p w14:paraId="0E0D68C1" w14:textId="77777777" w:rsidR="009048CE" w:rsidRDefault="000A580C" w:rsidP="000A580C">
      <w:pPr>
        <w:pStyle w:val="BodyText"/>
        <w:numPr>
          <w:ilvl w:val="0"/>
          <w:numId w:val="3"/>
        </w:numPr>
        <w:ind w:right="-720"/>
        <w:rPr>
          <w:szCs w:val="24"/>
        </w:rPr>
      </w:pPr>
      <w:r w:rsidRPr="00AC7B72">
        <w:rPr>
          <w:szCs w:val="24"/>
        </w:rPr>
        <w:t>Foster an organizational culture that cultivates the recruitment, motivation, and retention of professional staff and community volunteers dedicated to supporting CBA initiatives</w:t>
      </w:r>
      <w:r>
        <w:rPr>
          <w:szCs w:val="24"/>
        </w:rPr>
        <w:t>.</w:t>
      </w:r>
      <w:r w:rsidR="009048CE">
        <w:rPr>
          <w:szCs w:val="24"/>
        </w:rPr>
        <w:t xml:space="preserve"> </w:t>
      </w:r>
    </w:p>
    <w:p w14:paraId="21000DB5" w14:textId="3FDFF6D7" w:rsidR="000A580C" w:rsidRPr="00133A90" w:rsidRDefault="009048CE" w:rsidP="000A580C">
      <w:pPr>
        <w:pStyle w:val="BodyText"/>
        <w:numPr>
          <w:ilvl w:val="0"/>
          <w:numId w:val="3"/>
        </w:numPr>
        <w:ind w:right="-720"/>
        <w:rPr>
          <w:szCs w:val="24"/>
        </w:rPr>
      </w:pPr>
      <w:r>
        <w:rPr>
          <w:szCs w:val="24"/>
        </w:rPr>
        <w:t>C</w:t>
      </w:r>
      <w:r w:rsidRPr="009048CE">
        <w:rPr>
          <w:szCs w:val="24"/>
        </w:rPr>
        <w:t>hampion DEI efforts across all aspects of the organization, including recruitment, retention, professional development, and organizational culture, ensuring that diversity and inclusion are central to our mission and operations.</w:t>
      </w:r>
    </w:p>
    <w:p w14:paraId="1A1A8F14" w14:textId="77777777" w:rsidR="000A580C" w:rsidRPr="00133A90" w:rsidRDefault="000A580C" w:rsidP="000A580C">
      <w:pPr>
        <w:pStyle w:val="BodyText"/>
        <w:ind w:right="-720"/>
        <w:rPr>
          <w:szCs w:val="24"/>
        </w:rPr>
      </w:pPr>
    </w:p>
    <w:p w14:paraId="07EFC032" w14:textId="77777777" w:rsidR="000A580C" w:rsidRPr="00133A90" w:rsidRDefault="000A580C" w:rsidP="000A580C">
      <w:pPr>
        <w:pStyle w:val="BodyText"/>
        <w:ind w:right="-720"/>
        <w:rPr>
          <w:szCs w:val="24"/>
          <w:u w:val="single"/>
        </w:rPr>
      </w:pPr>
      <w:r w:rsidRPr="00133A90">
        <w:rPr>
          <w:szCs w:val="24"/>
          <w:u w:val="single"/>
        </w:rPr>
        <w:t>Board Development and Community Relations</w:t>
      </w:r>
    </w:p>
    <w:p w14:paraId="13ACEE0C" w14:textId="77777777" w:rsidR="000A580C" w:rsidRPr="00133A90" w:rsidRDefault="000A580C" w:rsidP="000A580C">
      <w:pPr>
        <w:pStyle w:val="BodyText"/>
        <w:numPr>
          <w:ilvl w:val="0"/>
          <w:numId w:val="4"/>
        </w:numPr>
        <w:ind w:right="-720"/>
        <w:rPr>
          <w:szCs w:val="24"/>
        </w:rPr>
      </w:pPr>
      <w:r w:rsidRPr="00133A90">
        <w:rPr>
          <w:szCs w:val="24"/>
        </w:rPr>
        <w:t xml:space="preserve">Serve as staff to the Board of Directors. Ensure the board has timely information, training and logistical support to carry out its function. </w:t>
      </w:r>
    </w:p>
    <w:p w14:paraId="6C34F875" w14:textId="77777777" w:rsidR="000A580C" w:rsidRPr="00133A90" w:rsidRDefault="000A580C" w:rsidP="000A580C">
      <w:pPr>
        <w:pStyle w:val="BodyText"/>
        <w:numPr>
          <w:ilvl w:val="0"/>
          <w:numId w:val="4"/>
        </w:numPr>
        <w:ind w:right="-720"/>
        <w:rPr>
          <w:szCs w:val="24"/>
        </w:rPr>
      </w:pPr>
      <w:r>
        <w:rPr>
          <w:szCs w:val="24"/>
        </w:rPr>
        <w:t>Serve</w:t>
      </w:r>
      <w:r w:rsidRPr="00AC7B72">
        <w:rPr>
          <w:szCs w:val="24"/>
        </w:rPr>
        <w:t xml:space="preserve"> as the primary spokesperson for the CBA, proactively enhancing its public visibility and ensuring the organization's effective representation to external audiences.</w:t>
      </w:r>
    </w:p>
    <w:p w14:paraId="472C7FE3" w14:textId="77777777" w:rsidR="000A580C" w:rsidRPr="00133A90" w:rsidRDefault="000A580C" w:rsidP="000A580C">
      <w:pPr>
        <w:numPr>
          <w:ilvl w:val="0"/>
          <w:numId w:val="1"/>
        </w:numPr>
        <w:ind w:right="-720"/>
        <w:rPr>
          <w:rFonts w:ascii="Times New Roman" w:hAnsi="Times New Roman"/>
          <w:szCs w:val="24"/>
        </w:rPr>
      </w:pPr>
      <w:r w:rsidRPr="00133A90">
        <w:rPr>
          <w:rFonts w:ascii="Times New Roman" w:hAnsi="Times New Roman"/>
          <w:szCs w:val="24"/>
        </w:rPr>
        <w:t xml:space="preserve">Develop and maintain effective working relationships with collaborating agencies, residents, institutional neighbors, the media and government officials. </w:t>
      </w:r>
    </w:p>
    <w:p w14:paraId="11330A26" w14:textId="77777777" w:rsidR="000A580C" w:rsidRDefault="000A580C" w:rsidP="000A580C">
      <w:pPr>
        <w:numPr>
          <w:ilvl w:val="0"/>
          <w:numId w:val="1"/>
        </w:numPr>
        <w:ind w:right="-720"/>
        <w:rPr>
          <w:rFonts w:ascii="Times New Roman" w:hAnsi="Times New Roman"/>
          <w:szCs w:val="24"/>
        </w:rPr>
      </w:pPr>
      <w:r w:rsidRPr="00AC7B72">
        <w:rPr>
          <w:rFonts w:ascii="Times New Roman" w:hAnsi="Times New Roman"/>
          <w:szCs w:val="24"/>
        </w:rPr>
        <w:t>Champion the advancement of CBA's projects, programs, and constituents, advocating for their success and fulfillment of organizational objectives</w:t>
      </w:r>
      <w:r>
        <w:rPr>
          <w:rFonts w:ascii="Times New Roman" w:hAnsi="Times New Roman"/>
          <w:szCs w:val="24"/>
        </w:rPr>
        <w:t>.</w:t>
      </w:r>
    </w:p>
    <w:p w14:paraId="527DF837" w14:textId="77777777" w:rsidR="000A580C" w:rsidRDefault="000A580C" w:rsidP="000A580C">
      <w:pPr>
        <w:pStyle w:val="Heading3"/>
        <w:ind w:right="-720"/>
        <w:rPr>
          <w:rFonts w:ascii="Times New Roman" w:hAnsi="Times New Roman" w:cs="Times New Roman"/>
          <w:color w:val="auto"/>
          <w:sz w:val="24"/>
          <w:szCs w:val="24"/>
          <w:u w:val="single"/>
        </w:rPr>
      </w:pPr>
      <w:r w:rsidRPr="000A580C">
        <w:rPr>
          <w:rFonts w:ascii="Times New Roman" w:hAnsi="Times New Roman" w:cs="Times New Roman"/>
          <w:color w:val="auto"/>
          <w:sz w:val="24"/>
          <w:szCs w:val="24"/>
          <w:u w:val="single"/>
        </w:rPr>
        <w:t>Program Planning</w:t>
      </w:r>
    </w:p>
    <w:p w14:paraId="45A82A20" w14:textId="77777777" w:rsidR="000A580C" w:rsidRPr="00133A90" w:rsidRDefault="000A580C" w:rsidP="000A580C">
      <w:pPr>
        <w:numPr>
          <w:ilvl w:val="0"/>
          <w:numId w:val="1"/>
        </w:numPr>
        <w:ind w:right="-720"/>
        <w:rPr>
          <w:rFonts w:ascii="Times New Roman" w:hAnsi="Times New Roman"/>
          <w:szCs w:val="24"/>
        </w:rPr>
      </w:pPr>
      <w:r w:rsidRPr="00133A90">
        <w:rPr>
          <w:rFonts w:ascii="Times New Roman" w:hAnsi="Times New Roman"/>
          <w:szCs w:val="24"/>
        </w:rPr>
        <w:t>Provide entrepreneurial leadership for consistent achievement of the organization’s mission by identifying and pursuing opportunities to expand activities and programs that advance strategic organizational goals, its strategic plan and implementation plans.</w:t>
      </w:r>
    </w:p>
    <w:p w14:paraId="5F64E6CA" w14:textId="24901479" w:rsidR="000A580C" w:rsidRPr="00133A90" w:rsidRDefault="000A580C" w:rsidP="000A580C">
      <w:pPr>
        <w:numPr>
          <w:ilvl w:val="0"/>
          <w:numId w:val="1"/>
        </w:numPr>
        <w:ind w:right="-720"/>
        <w:rPr>
          <w:rFonts w:ascii="Times New Roman" w:hAnsi="Times New Roman"/>
          <w:szCs w:val="24"/>
        </w:rPr>
      </w:pPr>
      <w:r w:rsidRPr="002951FE">
        <w:rPr>
          <w:rFonts w:ascii="Times New Roman" w:hAnsi="Times New Roman"/>
          <w:szCs w:val="24"/>
        </w:rPr>
        <w:t>Encourage meaningful engagement of CBA's stakeholders in the development, design, and execution of programs through active participation in CBA committees and the Board of Directors</w:t>
      </w:r>
      <w:r>
        <w:rPr>
          <w:rFonts w:ascii="Times New Roman" w:hAnsi="Times New Roman"/>
          <w:szCs w:val="24"/>
        </w:rPr>
        <w:t>.</w:t>
      </w:r>
    </w:p>
    <w:p w14:paraId="5F406B4A" w14:textId="466E1B3B" w:rsidR="000A580C" w:rsidRPr="00133A90" w:rsidRDefault="000A580C" w:rsidP="000A580C">
      <w:pPr>
        <w:pStyle w:val="BodyText"/>
        <w:numPr>
          <w:ilvl w:val="0"/>
          <w:numId w:val="1"/>
        </w:numPr>
        <w:ind w:right="-720"/>
        <w:rPr>
          <w:szCs w:val="24"/>
        </w:rPr>
      </w:pPr>
      <w:r w:rsidRPr="002951FE">
        <w:rPr>
          <w:szCs w:val="24"/>
        </w:rPr>
        <w:t>Facilitate integration and collaboration among CBA programs</w:t>
      </w:r>
      <w:r>
        <w:rPr>
          <w:szCs w:val="24"/>
        </w:rPr>
        <w:t>.</w:t>
      </w:r>
    </w:p>
    <w:p w14:paraId="4560E719" w14:textId="77777777" w:rsidR="000A580C" w:rsidRPr="00133A90" w:rsidRDefault="000A580C" w:rsidP="000A580C">
      <w:pPr>
        <w:ind w:right="-720"/>
        <w:rPr>
          <w:rFonts w:ascii="Times New Roman" w:hAnsi="Times New Roman"/>
          <w:szCs w:val="24"/>
        </w:rPr>
      </w:pPr>
    </w:p>
    <w:p w14:paraId="460B4804" w14:textId="77777777" w:rsidR="000A580C" w:rsidRPr="000A580C" w:rsidRDefault="000A580C" w:rsidP="00617DFB">
      <w:pPr>
        <w:pStyle w:val="Heading2"/>
        <w:spacing w:before="0" w:after="0"/>
        <w:ind w:right="-720"/>
        <w:rPr>
          <w:rFonts w:ascii="Times New Roman" w:hAnsi="Times New Roman"/>
          <w:b/>
          <w:bCs/>
          <w:color w:val="auto"/>
          <w:sz w:val="24"/>
          <w:szCs w:val="24"/>
          <w:u w:val="single"/>
        </w:rPr>
      </w:pPr>
      <w:r w:rsidRPr="000A580C">
        <w:rPr>
          <w:rFonts w:ascii="Times New Roman" w:hAnsi="Times New Roman"/>
          <w:b/>
          <w:bCs/>
          <w:color w:val="auto"/>
          <w:sz w:val="24"/>
          <w:szCs w:val="24"/>
          <w:u w:val="single"/>
        </w:rPr>
        <w:t>Qualifications</w:t>
      </w:r>
    </w:p>
    <w:tbl>
      <w:tblPr>
        <w:tblW w:w="0" w:type="auto"/>
        <w:tblLayout w:type="fixed"/>
        <w:tblLook w:val="06A0" w:firstRow="1" w:lastRow="0" w:firstColumn="1" w:lastColumn="0" w:noHBand="1" w:noVBand="1"/>
      </w:tblPr>
      <w:tblGrid>
        <w:gridCol w:w="9720"/>
      </w:tblGrid>
      <w:tr w:rsidR="000A580C" w:rsidRPr="00133A90" w14:paraId="7797CEDB" w14:textId="77777777" w:rsidTr="00EA335C">
        <w:trPr>
          <w:trHeight w:val="300"/>
        </w:trPr>
        <w:tc>
          <w:tcPr>
            <w:tcW w:w="9720" w:type="dxa"/>
            <w:vAlign w:val="center"/>
          </w:tcPr>
          <w:p w14:paraId="39D6917A" w14:textId="6E3C6EBE" w:rsidR="00EA335C" w:rsidRPr="00EA335C" w:rsidRDefault="00EA335C" w:rsidP="004B2665">
            <w:pPr>
              <w:pStyle w:val="ListParagraph"/>
              <w:ind w:left="615"/>
              <w:rPr>
                <w:rFonts w:ascii="Times New Roman" w:eastAsia="Roboto" w:hAnsi="Times New Roman"/>
                <w:color w:val="202124"/>
                <w:szCs w:val="24"/>
              </w:rPr>
            </w:pPr>
          </w:p>
        </w:tc>
      </w:tr>
    </w:tbl>
    <w:p w14:paraId="15E7AA16" w14:textId="6672C605" w:rsidR="000A580C" w:rsidRPr="00133A90" w:rsidRDefault="000A580C" w:rsidP="00617DFB">
      <w:pPr>
        <w:numPr>
          <w:ilvl w:val="0"/>
          <w:numId w:val="2"/>
        </w:numPr>
        <w:ind w:right="-720"/>
        <w:rPr>
          <w:rFonts w:ascii="Times New Roman" w:hAnsi="Times New Roman"/>
          <w:szCs w:val="24"/>
        </w:rPr>
      </w:pPr>
      <w:r>
        <w:rPr>
          <w:rFonts w:ascii="Times New Roman" w:hAnsi="Times New Roman"/>
          <w:szCs w:val="24"/>
        </w:rPr>
        <w:t xml:space="preserve">10 </w:t>
      </w:r>
      <w:r w:rsidRPr="00133A90">
        <w:rPr>
          <w:rFonts w:ascii="Times New Roman" w:hAnsi="Times New Roman"/>
          <w:szCs w:val="24"/>
        </w:rPr>
        <w:t xml:space="preserve">years or more </w:t>
      </w:r>
      <w:r>
        <w:rPr>
          <w:rFonts w:ascii="Times New Roman" w:hAnsi="Times New Roman"/>
          <w:szCs w:val="24"/>
        </w:rPr>
        <w:t xml:space="preserve">of </w:t>
      </w:r>
      <w:r w:rsidRPr="00133A90">
        <w:rPr>
          <w:rFonts w:ascii="Times New Roman" w:hAnsi="Times New Roman"/>
          <w:szCs w:val="24"/>
        </w:rPr>
        <w:t>management experience, preferably in a nonprofit and/or community development organization.</w:t>
      </w:r>
    </w:p>
    <w:p w14:paraId="7374D1A6" w14:textId="5FD6E537" w:rsidR="000A580C" w:rsidRPr="004B2665" w:rsidRDefault="000A580C" w:rsidP="00617DFB">
      <w:pPr>
        <w:pStyle w:val="ListParagraph"/>
        <w:numPr>
          <w:ilvl w:val="0"/>
          <w:numId w:val="2"/>
        </w:numPr>
      </w:pPr>
      <w:r w:rsidRPr="000F57B2">
        <w:rPr>
          <w:rFonts w:ascii="Times New Roman" w:hAnsi="Times New Roman"/>
          <w:szCs w:val="24"/>
        </w:rPr>
        <w:t>Bachelor’s degree from an accredited college or university in business, finance, real estate or related fields. Master’s Degree</w:t>
      </w:r>
      <w:r w:rsidRPr="000F57B2">
        <w:rPr>
          <w:rFonts w:ascii="Times New Roman" w:hAnsi="Times New Roman"/>
        </w:rPr>
        <w:t xml:space="preserve"> preferred in nonprofit management, public administration, or related disciplines.</w:t>
      </w:r>
    </w:p>
    <w:p w14:paraId="5B972EE8" w14:textId="51EF547F" w:rsidR="004B2665" w:rsidRPr="00201220" w:rsidRDefault="004B2665" w:rsidP="00617DFB">
      <w:pPr>
        <w:pStyle w:val="ListParagraph"/>
        <w:numPr>
          <w:ilvl w:val="0"/>
          <w:numId w:val="2"/>
        </w:numPr>
      </w:pPr>
      <w:r w:rsidRPr="00EA335C">
        <w:rPr>
          <w:rFonts w:ascii="Times New Roman" w:eastAsia="Roboto" w:hAnsi="Times New Roman"/>
          <w:color w:val="202124"/>
          <w:szCs w:val="24"/>
        </w:rPr>
        <w:t xml:space="preserve">A strong commitment to Diversity, Equity, and Inclusion (DEI), with a proven </w:t>
      </w:r>
      <w:r>
        <w:rPr>
          <w:rFonts w:ascii="Times New Roman" w:eastAsia="Roboto" w:hAnsi="Times New Roman"/>
          <w:color w:val="202124"/>
          <w:szCs w:val="24"/>
        </w:rPr>
        <w:t>t</w:t>
      </w:r>
      <w:r w:rsidRPr="00EA335C">
        <w:rPr>
          <w:rFonts w:ascii="Times New Roman" w:eastAsia="Roboto" w:hAnsi="Times New Roman"/>
          <w:color w:val="202124"/>
          <w:szCs w:val="24"/>
        </w:rPr>
        <w:t xml:space="preserve">rack record of advancing inclusive practices and fostering a culture of belonging within the </w:t>
      </w:r>
      <w:r>
        <w:rPr>
          <w:rFonts w:ascii="Times New Roman" w:eastAsia="Roboto" w:hAnsi="Times New Roman"/>
          <w:color w:val="202124"/>
          <w:szCs w:val="24"/>
        </w:rPr>
        <w:t>o</w:t>
      </w:r>
      <w:r w:rsidRPr="00EA335C">
        <w:rPr>
          <w:rFonts w:ascii="Times New Roman" w:eastAsia="Roboto" w:hAnsi="Times New Roman"/>
          <w:color w:val="202124"/>
          <w:szCs w:val="24"/>
        </w:rPr>
        <w:t>rganization. Possess deep cultural competency and sensitivity in engaging with diverse communities and stakeholders, promoting equity, and addressing systemic barriers to inclusion.</w:t>
      </w:r>
    </w:p>
    <w:p w14:paraId="789195C2" w14:textId="7D1EBD78" w:rsidR="00201220" w:rsidRPr="00012EBD" w:rsidRDefault="00201220" w:rsidP="00617DFB">
      <w:pPr>
        <w:pStyle w:val="ListParagraph"/>
        <w:numPr>
          <w:ilvl w:val="0"/>
          <w:numId w:val="2"/>
        </w:numPr>
      </w:pPr>
      <w:r w:rsidRPr="00201220">
        <w:rPr>
          <w:rFonts w:ascii="Times New Roman" w:hAnsi="Times New Roman"/>
          <w:szCs w:val="24"/>
        </w:rPr>
        <w:t xml:space="preserve">Understanding of nonprofit affordable housing development and community-based </w:t>
      </w:r>
      <w:r w:rsidR="00EA335C">
        <w:rPr>
          <w:rFonts w:ascii="Times New Roman" w:hAnsi="Times New Roman"/>
          <w:szCs w:val="24"/>
        </w:rPr>
        <w:t>d</w:t>
      </w:r>
      <w:r w:rsidRPr="00201220">
        <w:rPr>
          <w:rFonts w:ascii="Times New Roman" w:hAnsi="Times New Roman"/>
          <w:szCs w:val="24"/>
        </w:rPr>
        <w:t xml:space="preserve">evelopment, preferably in Massachusetts.   </w:t>
      </w:r>
      <w:r>
        <w:rPr>
          <w:rFonts w:ascii="Times New Roman" w:hAnsi="Times New Roman"/>
          <w:szCs w:val="24"/>
        </w:rPr>
        <w:t>M</w:t>
      </w:r>
      <w:r w:rsidRPr="00201220">
        <w:rPr>
          <w:rFonts w:ascii="Times New Roman" w:hAnsi="Times New Roman"/>
          <w:szCs w:val="24"/>
        </w:rPr>
        <w:t xml:space="preserve">ust be comfortable managing </w:t>
      </w:r>
      <w:r>
        <w:rPr>
          <w:rFonts w:ascii="Times New Roman" w:hAnsi="Times New Roman"/>
          <w:szCs w:val="24"/>
        </w:rPr>
        <w:t xml:space="preserve">real estate </w:t>
      </w:r>
      <w:r w:rsidRPr="00201220">
        <w:rPr>
          <w:rFonts w:ascii="Times New Roman" w:hAnsi="Times New Roman"/>
          <w:szCs w:val="24"/>
        </w:rPr>
        <w:t xml:space="preserve">business and </w:t>
      </w:r>
      <w:r>
        <w:rPr>
          <w:rFonts w:ascii="Times New Roman" w:hAnsi="Times New Roman"/>
          <w:szCs w:val="24"/>
        </w:rPr>
        <w:t xml:space="preserve">its </w:t>
      </w:r>
      <w:r w:rsidRPr="00201220">
        <w:rPr>
          <w:rFonts w:ascii="Times New Roman" w:hAnsi="Times New Roman"/>
          <w:szCs w:val="24"/>
        </w:rPr>
        <w:t>assets.</w:t>
      </w:r>
    </w:p>
    <w:p w14:paraId="308C241E" w14:textId="77777777" w:rsidR="00EA335C" w:rsidRPr="00201220" w:rsidRDefault="00807EF5" w:rsidP="00EA335C">
      <w:pPr>
        <w:numPr>
          <w:ilvl w:val="0"/>
          <w:numId w:val="2"/>
        </w:numPr>
        <w:ind w:right="-720"/>
        <w:rPr>
          <w:rFonts w:ascii="Times New Roman" w:hAnsi="Times New Roman"/>
          <w:szCs w:val="24"/>
        </w:rPr>
      </w:pPr>
      <w:r w:rsidRPr="00201220">
        <w:rPr>
          <w:rFonts w:ascii="Times New Roman" w:hAnsi="Times New Roman"/>
        </w:rPr>
        <w:t>Demonstrated expertise in budgeting, financial planning, fundraising, and risk management, with a strong focus on achieving measurable outcomes and sustainable growth.</w:t>
      </w:r>
      <w:r w:rsidR="00201220" w:rsidRPr="00201220">
        <w:t xml:space="preserve"> </w:t>
      </w:r>
      <w:r w:rsidR="00EA335C" w:rsidRPr="00201220">
        <w:rPr>
          <w:rFonts w:ascii="Times New Roman" w:hAnsi="Times New Roman"/>
        </w:rPr>
        <w:t xml:space="preserve">Ability to read and comprehend complex financial statements and will have developed budgets for organizations that are similar to CBA in size and complexity. </w:t>
      </w:r>
    </w:p>
    <w:p w14:paraId="3C0297BB" w14:textId="52CA3C1C" w:rsidR="00D36D37" w:rsidRPr="00201220" w:rsidRDefault="00D36D37" w:rsidP="000A580C">
      <w:pPr>
        <w:numPr>
          <w:ilvl w:val="0"/>
          <w:numId w:val="2"/>
        </w:numPr>
        <w:ind w:right="-720"/>
        <w:rPr>
          <w:rFonts w:ascii="Times New Roman" w:hAnsi="Times New Roman"/>
          <w:szCs w:val="24"/>
        </w:rPr>
      </w:pPr>
      <w:r w:rsidRPr="00201220">
        <w:rPr>
          <w:rFonts w:ascii="Times New Roman" w:hAnsi="Times New Roman"/>
          <w:szCs w:val="24"/>
        </w:rPr>
        <w:t>Experience in securing financing, grants, subsidies, and other funding sources to support affordable housing, community facilities, or other charitable purposes.</w:t>
      </w:r>
    </w:p>
    <w:p w14:paraId="6E27A07A" w14:textId="77777777" w:rsidR="00617DFB" w:rsidRDefault="00617DFB" w:rsidP="00617DFB">
      <w:pPr>
        <w:ind w:right="-720"/>
        <w:rPr>
          <w:rFonts w:ascii="Times New Roman" w:hAnsi="Times New Roman"/>
          <w:szCs w:val="24"/>
        </w:rPr>
      </w:pPr>
    </w:p>
    <w:p w14:paraId="38879B85" w14:textId="77777777" w:rsidR="0058301E" w:rsidRDefault="0058301E" w:rsidP="00617DFB">
      <w:pPr>
        <w:ind w:right="-720"/>
        <w:rPr>
          <w:rFonts w:ascii="Times New Roman" w:hAnsi="Times New Roman"/>
          <w:b/>
          <w:bCs/>
          <w:szCs w:val="24"/>
          <w:u w:val="single"/>
        </w:rPr>
      </w:pPr>
    </w:p>
    <w:p w14:paraId="35964F04" w14:textId="0D31549C" w:rsidR="00617DFB" w:rsidRDefault="00617DFB" w:rsidP="00617DFB">
      <w:pPr>
        <w:ind w:right="-720"/>
        <w:rPr>
          <w:rFonts w:ascii="Times New Roman" w:hAnsi="Times New Roman"/>
          <w:b/>
          <w:bCs/>
          <w:szCs w:val="24"/>
          <w:u w:val="single"/>
        </w:rPr>
      </w:pPr>
      <w:r w:rsidRPr="00617DFB">
        <w:rPr>
          <w:rFonts w:ascii="Times New Roman" w:hAnsi="Times New Roman"/>
          <w:b/>
          <w:bCs/>
          <w:szCs w:val="24"/>
          <w:u w:val="single"/>
        </w:rPr>
        <w:t>Skills</w:t>
      </w:r>
    </w:p>
    <w:p w14:paraId="06977737" w14:textId="77777777" w:rsidR="00617DFB" w:rsidRPr="00617DFB" w:rsidRDefault="00617DFB" w:rsidP="00617DFB">
      <w:pPr>
        <w:ind w:right="-720"/>
        <w:rPr>
          <w:rFonts w:ascii="Times New Roman" w:hAnsi="Times New Roman"/>
          <w:b/>
          <w:bCs/>
          <w:szCs w:val="24"/>
          <w:u w:val="single"/>
        </w:rPr>
      </w:pPr>
    </w:p>
    <w:p w14:paraId="5D655767" w14:textId="77777777" w:rsidR="004402D6" w:rsidRDefault="000A580C" w:rsidP="000A580C">
      <w:pPr>
        <w:numPr>
          <w:ilvl w:val="0"/>
          <w:numId w:val="2"/>
        </w:numPr>
        <w:ind w:right="-720"/>
        <w:rPr>
          <w:rFonts w:ascii="Times New Roman" w:hAnsi="Times New Roman"/>
          <w:szCs w:val="24"/>
        </w:rPr>
      </w:pPr>
      <w:r w:rsidRPr="00133A90">
        <w:rPr>
          <w:rFonts w:ascii="Times New Roman" w:hAnsi="Times New Roman"/>
          <w:szCs w:val="24"/>
        </w:rPr>
        <w:t>Ability to integrate real estate and economic development work with community organizing.</w:t>
      </w:r>
    </w:p>
    <w:p w14:paraId="13D6E17D" w14:textId="198F2CFB" w:rsidR="004402D6" w:rsidRPr="00201220" w:rsidRDefault="004402D6" w:rsidP="004402D6">
      <w:pPr>
        <w:numPr>
          <w:ilvl w:val="0"/>
          <w:numId w:val="2"/>
        </w:numPr>
        <w:ind w:right="-720"/>
        <w:rPr>
          <w:rFonts w:ascii="Times New Roman" w:hAnsi="Times New Roman"/>
          <w:szCs w:val="24"/>
        </w:rPr>
      </w:pPr>
      <w:r>
        <w:rPr>
          <w:rFonts w:ascii="Times New Roman" w:hAnsi="Times New Roman"/>
        </w:rPr>
        <w:t>A</w:t>
      </w:r>
      <w:r w:rsidRPr="00201220">
        <w:rPr>
          <w:rFonts w:ascii="Times New Roman" w:hAnsi="Times New Roman"/>
        </w:rPr>
        <w:t>bility</w:t>
      </w:r>
      <w:r>
        <w:t xml:space="preserve"> </w:t>
      </w:r>
      <w:r w:rsidRPr="00201220">
        <w:rPr>
          <w:rFonts w:ascii="Times New Roman" w:hAnsi="Times New Roman"/>
        </w:rPr>
        <w:t>to explain budgets and financial statements to a layperson and be well-grounded in the “business aspects” of nonprofit management.</w:t>
      </w:r>
    </w:p>
    <w:p w14:paraId="361410FF" w14:textId="77777777" w:rsidR="000A580C" w:rsidRPr="00133A90" w:rsidRDefault="000A580C" w:rsidP="000A580C">
      <w:pPr>
        <w:numPr>
          <w:ilvl w:val="0"/>
          <w:numId w:val="2"/>
        </w:numPr>
        <w:ind w:right="-720"/>
        <w:rPr>
          <w:rFonts w:ascii="Times New Roman" w:hAnsi="Times New Roman"/>
          <w:szCs w:val="24"/>
        </w:rPr>
      </w:pPr>
      <w:r w:rsidRPr="00133A90">
        <w:rPr>
          <w:rFonts w:ascii="Times New Roman" w:hAnsi="Times New Roman"/>
          <w:szCs w:val="24"/>
        </w:rPr>
        <w:t xml:space="preserve">Proven experience collaborating with community organizations and government. </w:t>
      </w:r>
    </w:p>
    <w:p w14:paraId="3ADCE19A" w14:textId="77777777" w:rsidR="000A580C" w:rsidRDefault="000A580C" w:rsidP="000A580C">
      <w:pPr>
        <w:numPr>
          <w:ilvl w:val="0"/>
          <w:numId w:val="2"/>
        </w:numPr>
        <w:ind w:right="-720"/>
        <w:rPr>
          <w:rFonts w:ascii="Times New Roman" w:hAnsi="Times New Roman"/>
          <w:szCs w:val="24"/>
        </w:rPr>
      </w:pPr>
      <w:r w:rsidRPr="00133A90">
        <w:rPr>
          <w:rFonts w:ascii="Times New Roman" w:hAnsi="Times New Roman"/>
          <w:szCs w:val="24"/>
        </w:rPr>
        <w:t>Excellent communication and problem-solving skills.</w:t>
      </w:r>
    </w:p>
    <w:p w14:paraId="64B7DD6C" w14:textId="73B8DBCF" w:rsidR="00765054" w:rsidRPr="00EA335C" w:rsidRDefault="00765054" w:rsidP="000A580C">
      <w:pPr>
        <w:numPr>
          <w:ilvl w:val="0"/>
          <w:numId w:val="2"/>
        </w:numPr>
        <w:ind w:right="-720"/>
        <w:rPr>
          <w:rFonts w:ascii="Times New Roman" w:hAnsi="Times New Roman"/>
          <w:szCs w:val="24"/>
        </w:rPr>
      </w:pPr>
      <w:r w:rsidRPr="00EA335C">
        <w:rPr>
          <w:rFonts w:ascii="Times New Roman" w:hAnsi="Times New Roman"/>
          <w:szCs w:val="24"/>
        </w:rPr>
        <w:t>Proficiency in juggling competing demands, deadlines, and priorities while maintaining focus and attention to detail across various initiatives.</w:t>
      </w:r>
    </w:p>
    <w:p w14:paraId="0F00D75F" w14:textId="14C41867" w:rsidR="00765054" w:rsidRPr="00EA335C" w:rsidRDefault="00765054" w:rsidP="000A580C">
      <w:pPr>
        <w:numPr>
          <w:ilvl w:val="0"/>
          <w:numId w:val="2"/>
        </w:numPr>
        <w:ind w:right="-720"/>
        <w:rPr>
          <w:rFonts w:ascii="Times New Roman" w:hAnsi="Times New Roman"/>
          <w:szCs w:val="24"/>
        </w:rPr>
      </w:pPr>
      <w:r w:rsidRPr="00EA335C">
        <w:rPr>
          <w:rFonts w:ascii="Times New Roman" w:hAnsi="Times New Roman"/>
          <w:szCs w:val="24"/>
        </w:rPr>
        <w:t>Proficiency in building and nurturing professional relationships, alliances, and connections within and outside the organization to exchange information, resources, and opportunities.</w:t>
      </w:r>
    </w:p>
    <w:p w14:paraId="5DAC548B" w14:textId="1DCBEB8C" w:rsidR="00765054" w:rsidRPr="00EA335C" w:rsidRDefault="00765054" w:rsidP="000A580C">
      <w:pPr>
        <w:numPr>
          <w:ilvl w:val="0"/>
          <w:numId w:val="2"/>
        </w:numPr>
        <w:ind w:right="-720"/>
        <w:rPr>
          <w:rFonts w:ascii="Times New Roman" w:hAnsi="Times New Roman"/>
          <w:szCs w:val="24"/>
        </w:rPr>
      </w:pPr>
      <w:r w:rsidRPr="00EA335C">
        <w:rPr>
          <w:rFonts w:ascii="Times New Roman" w:hAnsi="Times New Roman"/>
          <w:szCs w:val="24"/>
        </w:rPr>
        <w:t>Capacity to allocate time, resources, and energy effectively to high-priority activities while delegating or deferring less critical tasks as needed.</w:t>
      </w:r>
    </w:p>
    <w:p w14:paraId="46C7980D" w14:textId="77777777" w:rsidR="000A580C" w:rsidRPr="00133A90" w:rsidRDefault="000A580C" w:rsidP="000A580C">
      <w:pPr>
        <w:numPr>
          <w:ilvl w:val="0"/>
          <w:numId w:val="2"/>
        </w:numPr>
        <w:ind w:right="-720"/>
        <w:rPr>
          <w:rFonts w:ascii="Times New Roman" w:hAnsi="Times New Roman"/>
          <w:szCs w:val="24"/>
        </w:rPr>
      </w:pPr>
      <w:r w:rsidRPr="00133A90">
        <w:rPr>
          <w:rFonts w:ascii="Times New Roman" w:hAnsi="Times New Roman"/>
          <w:szCs w:val="24"/>
        </w:rPr>
        <w:t>Bilingual preferred.</w:t>
      </w:r>
    </w:p>
    <w:p w14:paraId="72211305" w14:textId="77777777" w:rsidR="000A580C" w:rsidRDefault="000A580C" w:rsidP="000A580C">
      <w:pPr>
        <w:numPr>
          <w:ilvl w:val="0"/>
          <w:numId w:val="2"/>
        </w:numPr>
        <w:ind w:right="-720"/>
        <w:rPr>
          <w:rFonts w:ascii="Times New Roman" w:hAnsi="Times New Roman"/>
          <w:szCs w:val="24"/>
        </w:rPr>
      </w:pPr>
      <w:r w:rsidRPr="00133A90">
        <w:rPr>
          <w:rFonts w:ascii="Times New Roman" w:hAnsi="Times New Roman"/>
          <w:szCs w:val="24"/>
        </w:rPr>
        <w:t>Asset management experience helpful but not required.</w:t>
      </w:r>
    </w:p>
    <w:p w14:paraId="79E3A105" w14:textId="77777777" w:rsidR="000A580C" w:rsidRDefault="000A580C" w:rsidP="000A580C">
      <w:pPr>
        <w:pStyle w:val="BodyText"/>
        <w:ind w:right="-720"/>
        <w:rPr>
          <w:szCs w:val="24"/>
        </w:rPr>
      </w:pPr>
    </w:p>
    <w:p w14:paraId="3A35ACFF" w14:textId="77777777" w:rsidR="00765054" w:rsidRDefault="00765054" w:rsidP="000A580C">
      <w:pPr>
        <w:pStyle w:val="BodyText"/>
        <w:ind w:right="-720"/>
        <w:rPr>
          <w:szCs w:val="24"/>
        </w:rPr>
      </w:pPr>
    </w:p>
    <w:p w14:paraId="3AA4850D" w14:textId="77777777" w:rsidR="00765054" w:rsidRPr="00133A90" w:rsidRDefault="00765054" w:rsidP="000A580C">
      <w:pPr>
        <w:pStyle w:val="BodyText"/>
        <w:ind w:right="-720"/>
        <w:rPr>
          <w:szCs w:val="24"/>
        </w:rPr>
      </w:pPr>
    </w:p>
    <w:p w14:paraId="2CA546E9" w14:textId="4AB57CBE" w:rsidR="000A580C" w:rsidRPr="000A580C" w:rsidRDefault="00617DFB" w:rsidP="000A580C">
      <w:pPr>
        <w:pStyle w:val="Heading2"/>
        <w:spacing w:before="0" w:after="0"/>
        <w:ind w:right="-720"/>
        <w:rPr>
          <w:rFonts w:ascii="Times New Roman" w:hAnsi="Times New Roman"/>
          <w:b/>
          <w:bCs/>
          <w:color w:val="auto"/>
          <w:sz w:val="24"/>
          <w:szCs w:val="24"/>
          <w:u w:val="single"/>
        </w:rPr>
      </w:pPr>
      <w:r>
        <w:rPr>
          <w:rFonts w:ascii="Times New Roman" w:hAnsi="Times New Roman"/>
          <w:b/>
          <w:bCs/>
          <w:color w:val="auto"/>
          <w:sz w:val="24"/>
          <w:szCs w:val="24"/>
          <w:u w:val="single"/>
        </w:rPr>
        <w:t>Compensation and Location</w:t>
      </w:r>
    </w:p>
    <w:p w14:paraId="5B9E297E" w14:textId="77777777" w:rsidR="000A580C" w:rsidRPr="00133A90" w:rsidRDefault="000A580C" w:rsidP="000A580C">
      <w:pPr>
        <w:pStyle w:val="BodyText"/>
        <w:ind w:right="-720"/>
        <w:rPr>
          <w:szCs w:val="24"/>
        </w:rPr>
      </w:pPr>
    </w:p>
    <w:p w14:paraId="5DAAA03D" w14:textId="77777777" w:rsidR="000A580C" w:rsidRDefault="000A580C" w:rsidP="000A580C">
      <w:pPr>
        <w:pStyle w:val="BodyTextIndent"/>
        <w:ind w:right="-720"/>
        <w:rPr>
          <w:rFonts w:ascii="Times New Roman" w:hAnsi="Times New Roman"/>
          <w:szCs w:val="24"/>
        </w:rPr>
      </w:pPr>
      <w:r w:rsidRPr="00133A90">
        <w:rPr>
          <w:rFonts w:ascii="Times New Roman" w:hAnsi="Times New Roman"/>
          <w:szCs w:val="24"/>
        </w:rPr>
        <w:t xml:space="preserve">Salary range is $130,000 to $150,000, depending on background and experience. </w:t>
      </w:r>
    </w:p>
    <w:p w14:paraId="07DB3F59" w14:textId="77777777" w:rsidR="00012EBD" w:rsidRDefault="00012EBD" w:rsidP="00012EBD">
      <w:pPr>
        <w:pStyle w:val="BodyTextIndent"/>
        <w:ind w:left="0" w:right="-720"/>
        <w:rPr>
          <w:rFonts w:ascii="Times New Roman" w:hAnsi="Times New Roman"/>
          <w:szCs w:val="24"/>
        </w:rPr>
      </w:pPr>
    </w:p>
    <w:p w14:paraId="2812242A" w14:textId="77777777" w:rsidR="00807EF5" w:rsidRPr="00807EF5" w:rsidRDefault="00807EF5" w:rsidP="00807EF5">
      <w:pPr>
        <w:pStyle w:val="BodyTextIndent"/>
        <w:ind w:right="-720"/>
        <w:rPr>
          <w:rFonts w:ascii="Times New Roman" w:hAnsi="Times New Roman"/>
          <w:szCs w:val="24"/>
        </w:rPr>
      </w:pPr>
      <w:r w:rsidRPr="00807EF5">
        <w:rPr>
          <w:rFonts w:ascii="Times New Roman" w:hAnsi="Times New Roman"/>
          <w:b/>
          <w:bCs/>
          <w:szCs w:val="24"/>
        </w:rPr>
        <w:t>CBA offers competitive compensation and excellent benefits, including</w:t>
      </w:r>
      <w:r w:rsidRPr="00807EF5">
        <w:rPr>
          <w:rFonts w:ascii="Times New Roman" w:hAnsi="Times New Roman"/>
          <w:szCs w:val="24"/>
        </w:rPr>
        <w:t xml:space="preserve">: </w:t>
      </w:r>
    </w:p>
    <w:p w14:paraId="5B023460" w14:textId="77777777" w:rsidR="00807EF5" w:rsidRPr="00807EF5" w:rsidRDefault="00807EF5" w:rsidP="00807EF5">
      <w:pPr>
        <w:pStyle w:val="BodyTextIndent"/>
        <w:ind w:right="-720"/>
        <w:rPr>
          <w:rFonts w:ascii="Times New Roman" w:hAnsi="Times New Roman"/>
          <w:szCs w:val="24"/>
        </w:rPr>
      </w:pPr>
    </w:p>
    <w:p w14:paraId="7EA02DE6" w14:textId="0221B156" w:rsidR="00807EF5" w:rsidRP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 xml:space="preserve">Paid Time Off </w:t>
      </w:r>
    </w:p>
    <w:p w14:paraId="45A72477" w14:textId="411232C4" w:rsidR="00807EF5" w:rsidRP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 xml:space="preserve">Medical, Dental, and Vision </w:t>
      </w:r>
    </w:p>
    <w:p w14:paraId="73B989D2" w14:textId="3BE173E3" w:rsidR="00807EF5" w:rsidRP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 xml:space="preserve">Paid Life Insurance </w:t>
      </w:r>
    </w:p>
    <w:p w14:paraId="22A3B40B" w14:textId="419CAF08" w:rsidR="00807EF5" w:rsidRP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 xml:space="preserve">Tuition reimbursement </w:t>
      </w:r>
    </w:p>
    <w:p w14:paraId="6B003C3D" w14:textId="3B867AFD" w:rsidR="00807EF5" w:rsidRPr="00807EF5" w:rsidRDefault="00807EF5" w:rsidP="00D36D37">
      <w:pPr>
        <w:pStyle w:val="BodyTextIndent"/>
        <w:numPr>
          <w:ilvl w:val="0"/>
          <w:numId w:val="5"/>
        </w:numPr>
        <w:ind w:right="-720"/>
        <w:rPr>
          <w:rFonts w:ascii="Times New Roman" w:hAnsi="Times New Roman"/>
          <w:szCs w:val="24"/>
        </w:rPr>
      </w:pPr>
      <w:r>
        <w:rPr>
          <w:rFonts w:ascii="Times New Roman" w:hAnsi="Times New Roman"/>
          <w:szCs w:val="24"/>
        </w:rPr>
        <w:t>13 p</w:t>
      </w:r>
      <w:r w:rsidRPr="00807EF5">
        <w:rPr>
          <w:rFonts w:ascii="Times New Roman" w:hAnsi="Times New Roman"/>
          <w:szCs w:val="24"/>
        </w:rPr>
        <w:t xml:space="preserve">aid holidays and the week between Christmas and New Years </w:t>
      </w:r>
    </w:p>
    <w:p w14:paraId="2D104785" w14:textId="27773B28" w:rsidR="00807EF5" w:rsidRP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 xml:space="preserve">5% contribution to 401K after 6 months employment </w:t>
      </w:r>
    </w:p>
    <w:p w14:paraId="4950F47C" w14:textId="77777777" w:rsid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Career advancement and professional development opportunities</w:t>
      </w:r>
    </w:p>
    <w:p w14:paraId="340BA6DA" w14:textId="18672DB3" w:rsidR="00807EF5" w:rsidRPr="00807EF5" w:rsidRDefault="00807EF5" w:rsidP="00D36D37">
      <w:pPr>
        <w:pStyle w:val="BodyTextIndent"/>
        <w:numPr>
          <w:ilvl w:val="0"/>
          <w:numId w:val="5"/>
        </w:numPr>
        <w:ind w:right="-720"/>
        <w:rPr>
          <w:rFonts w:ascii="Times New Roman" w:hAnsi="Times New Roman"/>
          <w:szCs w:val="24"/>
        </w:rPr>
      </w:pPr>
      <w:r w:rsidRPr="00807EF5">
        <w:rPr>
          <w:rFonts w:ascii="Times New Roman" w:hAnsi="Times New Roman"/>
          <w:szCs w:val="24"/>
        </w:rPr>
        <w:t xml:space="preserve">Great co-workers and an exceptional mission </w:t>
      </w:r>
    </w:p>
    <w:p w14:paraId="75D2195A" w14:textId="77777777" w:rsidR="000A580C" w:rsidRDefault="000A580C" w:rsidP="000A580C">
      <w:pPr>
        <w:pStyle w:val="BodyText"/>
        <w:ind w:right="-720"/>
        <w:rPr>
          <w:szCs w:val="24"/>
        </w:rPr>
      </w:pPr>
    </w:p>
    <w:p w14:paraId="78E38954" w14:textId="77777777" w:rsidR="006E081A" w:rsidRDefault="006E081A" w:rsidP="000A580C">
      <w:pPr>
        <w:pStyle w:val="BodyText"/>
        <w:ind w:right="-720"/>
        <w:rPr>
          <w:szCs w:val="24"/>
        </w:rPr>
      </w:pPr>
      <w:r>
        <w:rPr>
          <w:szCs w:val="24"/>
        </w:rPr>
        <w:t xml:space="preserve">Please apply with resume and cover letter to: </w:t>
      </w:r>
    </w:p>
    <w:p w14:paraId="2D8F0599" w14:textId="3CD429B8" w:rsidR="00B925D4" w:rsidRDefault="006E081A" w:rsidP="000A580C">
      <w:pPr>
        <w:pStyle w:val="BodyText"/>
        <w:ind w:right="-720"/>
        <w:rPr>
          <w:szCs w:val="24"/>
        </w:rPr>
      </w:pPr>
      <w:hyperlink r:id="rId7" w:history="1">
        <w:proofErr w:type="spellStart"/>
        <w:r w:rsidRPr="006E081A">
          <w:rPr>
            <w:rStyle w:val="Hyperlink"/>
            <w:szCs w:val="24"/>
          </w:rPr>
          <w:t>CBA_Chief</w:t>
        </w:r>
        <w:proofErr w:type="spellEnd"/>
        <w:r w:rsidRPr="006E081A">
          <w:rPr>
            <w:rStyle w:val="Hyperlink"/>
            <w:szCs w:val="24"/>
          </w:rPr>
          <w:t xml:space="preserve"> Executive Officer</w:t>
        </w:r>
      </w:hyperlink>
    </w:p>
    <w:p w14:paraId="78FA940C" w14:textId="77777777" w:rsidR="00B925D4" w:rsidRPr="00133A90" w:rsidRDefault="00B925D4" w:rsidP="000A580C">
      <w:pPr>
        <w:pStyle w:val="BodyText"/>
        <w:ind w:right="-720"/>
        <w:rPr>
          <w:szCs w:val="24"/>
        </w:rPr>
      </w:pPr>
    </w:p>
    <w:p w14:paraId="18237FB1" w14:textId="77777777" w:rsidR="000A580C" w:rsidRPr="00807EF5" w:rsidRDefault="000A580C" w:rsidP="000A580C">
      <w:pPr>
        <w:ind w:left="360" w:right="-720" w:hanging="360"/>
        <w:rPr>
          <w:rFonts w:ascii="Times New Roman" w:hAnsi="Times New Roman"/>
          <w:bCs/>
          <w:szCs w:val="24"/>
        </w:rPr>
      </w:pPr>
    </w:p>
    <w:p w14:paraId="119CC2C6" w14:textId="059DEB0A" w:rsidR="00F65FEB" w:rsidRPr="00807EF5" w:rsidRDefault="000A580C" w:rsidP="000A580C">
      <w:pPr>
        <w:ind w:right="-720"/>
        <w:rPr>
          <w:rFonts w:ascii="Times New Roman" w:hAnsi="Times New Roman"/>
          <w:bCs/>
          <w:szCs w:val="24"/>
        </w:rPr>
      </w:pPr>
      <w:r w:rsidRPr="00807EF5">
        <w:rPr>
          <w:rFonts w:ascii="Times New Roman" w:hAnsi="Times New Roman"/>
          <w:bCs/>
          <w:i/>
          <w:iCs/>
          <w:sz w:val="22"/>
          <w:szCs w:val="22"/>
        </w:rPr>
        <w:t>The Coalition for a Better Acre is fully committed to Equal Employment Opportunity and to attracting, retaining, developing and promoting the most qualified employees without regard to their race, gender, color, religion, sexual orientation, national origin, age, physical or mental disability, citizenship status, veteran status, or any other characteristic prohibited by federal, state or local law. We are dedicated to providing a work environment free from discrimination and harassment, and where employees are treated with respect and dignity.</w:t>
      </w:r>
    </w:p>
    <w:sectPr w:rsidR="00F65FEB" w:rsidRPr="00807EF5" w:rsidSect="00EA335C">
      <w:footerReference w:type="default" r:id="rId8"/>
      <w:pgSz w:w="12240" w:h="15840"/>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01E4" w14:textId="77777777" w:rsidR="00A81295" w:rsidRDefault="00A81295">
      <w:r>
        <w:separator/>
      </w:r>
    </w:p>
  </w:endnote>
  <w:endnote w:type="continuationSeparator" w:id="0">
    <w:p w14:paraId="66FED418" w14:textId="77777777" w:rsidR="00A81295" w:rsidRDefault="00A8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FAF5" w14:textId="3B4A075B" w:rsidR="00C82CBA" w:rsidRDefault="00BF4360">
    <w:pPr>
      <w:pStyle w:val="Footer"/>
      <w:rPr>
        <w:sz w:val="18"/>
      </w:rPr>
    </w:pPr>
    <w:r>
      <w:rPr>
        <w:sz w:val="18"/>
      </w:rPr>
      <w:t>February</w:t>
    </w:r>
    <w:r w:rsidR="00C82CBA">
      <w:rPr>
        <w:sz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BC37" w14:textId="77777777" w:rsidR="00A81295" w:rsidRDefault="00A81295">
      <w:r>
        <w:separator/>
      </w:r>
    </w:p>
  </w:footnote>
  <w:footnote w:type="continuationSeparator" w:id="0">
    <w:p w14:paraId="09CAFD8C" w14:textId="77777777" w:rsidR="00A81295" w:rsidRDefault="00A8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62C"/>
    <w:multiLevelType w:val="hybridMultilevel"/>
    <w:tmpl w:val="2EC6AC04"/>
    <w:lvl w:ilvl="0" w:tplc="A1CE05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C09AE"/>
    <w:multiLevelType w:val="hybridMultilevel"/>
    <w:tmpl w:val="AD8C5352"/>
    <w:lvl w:ilvl="0" w:tplc="A1CE05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A11A3"/>
    <w:multiLevelType w:val="hybridMultilevel"/>
    <w:tmpl w:val="4FF61428"/>
    <w:lvl w:ilvl="0" w:tplc="04090001">
      <w:start w:val="1"/>
      <w:numFmt w:val="bullet"/>
      <w:lvlText w:val=""/>
      <w:lvlJc w:val="left"/>
      <w:pPr>
        <w:ind w:left="1080" w:hanging="360"/>
      </w:pPr>
      <w:rPr>
        <w:rFonts w:ascii="Symbol" w:hAnsi="Symbol" w:hint="default"/>
      </w:rPr>
    </w:lvl>
    <w:lvl w:ilvl="1" w:tplc="226E4F3A">
      <w:start w:val="13"/>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E2D67"/>
    <w:multiLevelType w:val="hybridMultilevel"/>
    <w:tmpl w:val="7B864CF2"/>
    <w:lvl w:ilvl="0" w:tplc="A1CE05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80628"/>
    <w:multiLevelType w:val="hybridMultilevel"/>
    <w:tmpl w:val="B5C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F7961"/>
    <w:multiLevelType w:val="hybridMultilevel"/>
    <w:tmpl w:val="BE54351A"/>
    <w:lvl w:ilvl="0" w:tplc="A1CE05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3411983">
    <w:abstractNumId w:val="3"/>
  </w:num>
  <w:num w:numId="2" w16cid:durableId="190077189">
    <w:abstractNumId w:val="1"/>
  </w:num>
  <w:num w:numId="3" w16cid:durableId="1618675892">
    <w:abstractNumId w:val="0"/>
  </w:num>
  <w:num w:numId="4" w16cid:durableId="94596290">
    <w:abstractNumId w:val="5"/>
  </w:num>
  <w:num w:numId="5" w16cid:durableId="1274365781">
    <w:abstractNumId w:val="2"/>
  </w:num>
  <w:num w:numId="6" w16cid:durableId="186525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NLMAAiMzAyCtpKMUnFpcnJmfB1JgVgsAmZUrTywAAAA="/>
  </w:docVars>
  <w:rsids>
    <w:rsidRoot w:val="000A580C"/>
    <w:rsid w:val="00012EBD"/>
    <w:rsid w:val="000A580C"/>
    <w:rsid w:val="000A681A"/>
    <w:rsid w:val="001E138C"/>
    <w:rsid w:val="00201220"/>
    <w:rsid w:val="00407FD7"/>
    <w:rsid w:val="004402D6"/>
    <w:rsid w:val="004760BD"/>
    <w:rsid w:val="004B2665"/>
    <w:rsid w:val="004D081E"/>
    <w:rsid w:val="00551464"/>
    <w:rsid w:val="0058301E"/>
    <w:rsid w:val="005A7816"/>
    <w:rsid w:val="00617DFB"/>
    <w:rsid w:val="006E081A"/>
    <w:rsid w:val="00765054"/>
    <w:rsid w:val="00807EF5"/>
    <w:rsid w:val="0083484C"/>
    <w:rsid w:val="00894AE8"/>
    <w:rsid w:val="009048CE"/>
    <w:rsid w:val="00910484"/>
    <w:rsid w:val="00A81295"/>
    <w:rsid w:val="00A872F0"/>
    <w:rsid w:val="00B925D4"/>
    <w:rsid w:val="00BF4360"/>
    <w:rsid w:val="00C82CBA"/>
    <w:rsid w:val="00C91126"/>
    <w:rsid w:val="00C9195C"/>
    <w:rsid w:val="00D36D37"/>
    <w:rsid w:val="00E565BE"/>
    <w:rsid w:val="00E9645B"/>
    <w:rsid w:val="00EA335C"/>
    <w:rsid w:val="00F6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F291"/>
  <w15:chartTrackingRefBased/>
  <w15:docId w15:val="{41A9FE34-B2ED-4B52-8C94-EF038E63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0C"/>
    <w:pPr>
      <w:spacing w:after="0" w:line="240" w:lineRule="auto"/>
    </w:pPr>
    <w:rPr>
      <w:rFonts w:ascii="Helvetica" w:eastAsia="Times New Roman" w:hAnsi="Helvetica" w:cs="Times New Roman"/>
      <w:kern w:val="0"/>
      <w:sz w:val="24"/>
      <w:szCs w:val="20"/>
      <w14:ligatures w14:val="none"/>
    </w:rPr>
  </w:style>
  <w:style w:type="paragraph" w:styleId="Heading1">
    <w:name w:val="heading 1"/>
    <w:basedOn w:val="Normal"/>
    <w:next w:val="Normal"/>
    <w:link w:val="Heading1Char"/>
    <w:qFormat/>
    <w:rsid w:val="000A58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0A58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0A58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58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58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58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58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58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58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8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0A58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0A58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58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58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58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58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58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580C"/>
    <w:rPr>
      <w:rFonts w:eastAsiaTheme="majorEastAsia" w:cstheme="majorBidi"/>
      <w:color w:val="272727" w:themeColor="text1" w:themeTint="D8"/>
    </w:rPr>
  </w:style>
  <w:style w:type="paragraph" w:styleId="Title">
    <w:name w:val="Title"/>
    <w:basedOn w:val="Normal"/>
    <w:next w:val="Normal"/>
    <w:link w:val="TitleChar"/>
    <w:qFormat/>
    <w:rsid w:val="000A58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58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8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58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580C"/>
    <w:pPr>
      <w:spacing w:before="160"/>
      <w:jc w:val="center"/>
    </w:pPr>
    <w:rPr>
      <w:i/>
      <w:iCs/>
      <w:color w:val="404040" w:themeColor="text1" w:themeTint="BF"/>
    </w:rPr>
  </w:style>
  <w:style w:type="character" w:customStyle="1" w:styleId="QuoteChar">
    <w:name w:val="Quote Char"/>
    <w:basedOn w:val="DefaultParagraphFont"/>
    <w:link w:val="Quote"/>
    <w:uiPriority w:val="29"/>
    <w:rsid w:val="000A580C"/>
    <w:rPr>
      <w:i/>
      <w:iCs/>
      <w:color w:val="404040" w:themeColor="text1" w:themeTint="BF"/>
    </w:rPr>
  </w:style>
  <w:style w:type="paragraph" w:styleId="ListParagraph">
    <w:name w:val="List Paragraph"/>
    <w:basedOn w:val="Normal"/>
    <w:uiPriority w:val="34"/>
    <w:qFormat/>
    <w:rsid w:val="000A580C"/>
    <w:pPr>
      <w:ind w:left="720"/>
      <w:contextualSpacing/>
    </w:pPr>
  </w:style>
  <w:style w:type="character" w:styleId="IntenseEmphasis">
    <w:name w:val="Intense Emphasis"/>
    <w:basedOn w:val="DefaultParagraphFont"/>
    <w:uiPriority w:val="21"/>
    <w:qFormat/>
    <w:rsid w:val="000A580C"/>
    <w:rPr>
      <w:i/>
      <w:iCs/>
      <w:color w:val="0F4761" w:themeColor="accent1" w:themeShade="BF"/>
    </w:rPr>
  </w:style>
  <w:style w:type="paragraph" w:styleId="IntenseQuote">
    <w:name w:val="Intense Quote"/>
    <w:basedOn w:val="Normal"/>
    <w:next w:val="Normal"/>
    <w:link w:val="IntenseQuoteChar"/>
    <w:uiPriority w:val="30"/>
    <w:qFormat/>
    <w:rsid w:val="000A58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580C"/>
    <w:rPr>
      <w:i/>
      <w:iCs/>
      <w:color w:val="0F4761" w:themeColor="accent1" w:themeShade="BF"/>
    </w:rPr>
  </w:style>
  <w:style w:type="character" w:styleId="IntenseReference">
    <w:name w:val="Intense Reference"/>
    <w:basedOn w:val="DefaultParagraphFont"/>
    <w:uiPriority w:val="32"/>
    <w:qFormat/>
    <w:rsid w:val="000A580C"/>
    <w:rPr>
      <w:b/>
      <w:bCs/>
      <w:smallCaps/>
      <w:color w:val="0F4761" w:themeColor="accent1" w:themeShade="BF"/>
      <w:spacing w:val="5"/>
    </w:rPr>
  </w:style>
  <w:style w:type="paragraph" w:styleId="BodyTextIndent">
    <w:name w:val="Body Text Indent"/>
    <w:basedOn w:val="Normal"/>
    <w:link w:val="BodyTextIndentChar"/>
    <w:rsid w:val="000A580C"/>
    <w:pPr>
      <w:ind w:left="360"/>
    </w:pPr>
  </w:style>
  <w:style w:type="character" w:customStyle="1" w:styleId="BodyTextIndentChar">
    <w:name w:val="Body Text Indent Char"/>
    <w:basedOn w:val="DefaultParagraphFont"/>
    <w:link w:val="BodyTextIndent"/>
    <w:rsid w:val="000A580C"/>
    <w:rPr>
      <w:rFonts w:ascii="Helvetica" w:eastAsia="Times New Roman" w:hAnsi="Helvetica" w:cs="Times New Roman"/>
      <w:kern w:val="0"/>
      <w:sz w:val="24"/>
      <w:szCs w:val="20"/>
      <w14:ligatures w14:val="none"/>
    </w:rPr>
  </w:style>
  <w:style w:type="paragraph" w:styleId="BodyText">
    <w:name w:val="Body Text"/>
    <w:basedOn w:val="Normal"/>
    <w:link w:val="BodyTextChar"/>
    <w:rsid w:val="000A580C"/>
    <w:pPr>
      <w:overflowPunct w:val="0"/>
      <w:autoSpaceDE w:val="0"/>
      <w:autoSpaceDN w:val="0"/>
      <w:adjustRightInd w:val="0"/>
      <w:textAlignment w:val="baseline"/>
    </w:pPr>
    <w:rPr>
      <w:rFonts w:ascii="Times New Roman" w:hAnsi="Times New Roman"/>
    </w:rPr>
  </w:style>
  <w:style w:type="character" w:customStyle="1" w:styleId="BodyTextChar">
    <w:name w:val="Body Text Char"/>
    <w:basedOn w:val="DefaultParagraphFont"/>
    <w:link w:val="BodyText"/>
    <w:rsid w:val="000A580C"/>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0A580C"/>
    <w:pPr>
      <w:tabs>
        <w:tab w:val="center" w:pos="4320"/>
        <w:tab w:val="right" w:pos="8640"/>
      </w:tabs>
    </w:pPr>
  </w:style>
  <w:style w:type="character" w:customStyle="1" w:styleId="FooterChar">
    <w:name w:val="Footer Char"/>
    <w:basedOn w:val="DefaultParagraphFont"/>
    <w:link w:val="Footer"/>
    <w:rsid w:val="000A580C"/>
    <w:rPr>
      <w:rFonts w:ascii="Helvetica" w:eastAsia="Times New Roman" w:hAnsi="Helvetica" w:cs="Times New Roman"/>
      <w:kern w:val="0"/>
      <w:sz w:val="24"/>
      <w:szCs w:val="20"/>
      <w14:ligatures w14:val="none"/>
    </w:rPr>
  </w:style>
  <w:style w:type="paragraph" w:styleId="Header">
    <w:name w:val="header"/>
    <w:basedOn w:val="Normal"/>
    <w:link w:val="HeaderChar"/>
    <w:uiPriority w:val="99"/>
    <w:unhideWhenUsed/>
    <w:rsid w:val="00BF4360"/>
    <w:pPr>
      <w:tabs>
        <w:tab w:val="center" w:pos="4680"/>
        <w:tab w:val="right" w:pos="9360"/>
      </w:tabs>
    </w:pPr>
  </w:style>
  <w:style w:type="character" w:customStyle="1" w:styleId="HeaderChar">
    <w:name w:val="Header Char"/>
    <w:basedOn w:val="DefaultParagraphFont"/>
    <w:link w:val="Header"/>
    <w:uiPriority w:val="99"/>
    <w:rsid w:val="00BF4360"/>
    <w:rPr>
      <w:rFonts w:ascii="Helvetica" w:eastAsia="Times New Roman" w:hAnsi="Helvetica" w:cs="Times New Roman"/>
      <w:kern w:val="0"/>
      <w:sz w:val="24"/>
      <w:szCs w:val="20"/>
      <w14:ligatures w14:val="none"/>
    </w:rPr>
  </w:style>
  <w:style w:type="character" w:styleId="Hyperlink">
    <w:name w:val="Hyperlink"/>
    <w:basedOn w:val="DefaultParagraphFont"/>
    <w:uiPriority w:val="99"/>
    <w:unhideWhenUsed/>
    <w:rsid w:val="006E081A"/>
    <w:rPr>
      <w:color w:val="467886" w:themeColor="hyperlink"/>
      <w:u w:val="single"/>
    </w:rPr>
  </w:style>
  <w:style w:type="character" w:styleId="UnresolvedMention">
    <w:name w:val="Unresolved Mention"/>
    <w:basedOn w:val="DefaultParagraphFont"/>
    <w:uiPriority w:val="99"/>
    <w:semiHidden/>
    <w:unhideWhenUsed/>
    <w:rsid w:val="006E0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plicantpro.com/openings/CBA/jobs/3235037-931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Responsibilities</vt:lpstr>
      <vt:lpstr>        Program Planning</vt:lpstr>
      <vt:lpstr>    Qualifications</vt:lpstr>
      <vt:lpstr>    Compensation and Location</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Patricia</dc:creator>
  <cp:keywords/>
  <dc:description/>
  <cp:lastModifiedBy>Barbara Banks</cp:lastModifiedBy>
  <cp:revision>2</cp:revision>
  <dcterms:created xsi:type="dcterms:W3CDTF">2024-02-11T17:40:00Z</dcterms:created>
  <dcterms:modified xsi:type="dcterms:W3CDTF">2024-02-11T17:40:00Z</dcterms:modified>
</cp:coreProperties>
</file>